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E6" w:rsidRPr="003010E6" w:rsidRDefault="003010E6" w:rsidP="003010E6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</w:pPr>
      <w:r w:rsidRPr="003010E6"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  <w:t>Изменения-11 от 20 декабря 2016 года в Проектную декларацию</w:t>
      </w:r>
    </w:p>
    <w:p w:rsidR="003010E6" w:rsidRPr="003010E6" w:rsidRDefault="003010E6" w:rsidP="003010E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b/>
          <w:bCs/>
          <w:color w:val="60534C"/>
          <w:lang w:eastAsia="ru-RU"/>
        </w:rPr>
        <w:t>Общества с ограниченной ответственностью «ТРИКОЛОР»</w:t>
      </w:r>
    </w:p>
    <w:p w:rsidR="003010E6" w:rsidRPr="003010E6" w:rsidRDefault="003010E6" w:rsidP="003010E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b/>
          <w:bCs/>
          <w:color w:val="60534C"/>
          <w:lang w:eastAsia="ru-RU"/>
        </w:rPr>
        <w:t>по строительству многоквартирного жилого дома с нежилыми помещениями и</w:t>
      </w:r>
    </w:p>
    <w:p w:rsidR="003010E6" w:rsidRPr="003010E6" w:rsidRDefault="003010E6" w:rsidP="003010E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b/>
          <w:bCs/>
          <w:color w:val="60534C"/>
          <w:lang w:eastAsia="ru-RU"/>
        </w:rPr>
        <w:t> подземной автопарковкой (2-3 очередь строительства) в составе многоквартирного жилого комплекса с нежилыми помещениями и подземной автопарковкой</w:t>
      </w:r>
    </w:p>
    <w:p w:rsidR="003010E6" w:rsidRPr="003010E6" w:rsidRDefault="003010E6" w:rsidP="003010E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b/>
          <w:bCs/>
          <w:color w:val="60534C"/>
          <w:lang w:eastAsia="ru-RU"/>
        </w:rPr>
        <w:t xml:space="preserve">по строительному адресу: Рязанская область, город Рязань, </w:t>
      </w:r>
      <w:proofErr w:type="spellStart"/>
      <w:r w:rsidRPr="003010E6">
        <w:rPr>
          <w:rFonts w:ascii="Calibri" w:eastAsia="Times New Roman" w:hAnsi="Calibri" w:cs="Calibri"/>
          <w:b/>
          <w:bCs/>
          <w:color w:val="60534C"/>
          <w:lang w:eastAsia="ru-RU"/>
        </w:rPr>
        <w:t>Касимовское</w:t>
      </w:r>
      <w:proofErr w:type="spellEnd"/>
      <w:r w:rsidRPr="003010E6">
        <w:rPr>
          <w:rFonts w:ascii="Calibri" w:eastAsia="Times New Roman" w:hAnsi="Calibri" w:cs="Calibri"/>
          <w:b/>
          <w:bCs/>
          <w:color w:val="60534C"/>
          <w:lang w:eastAsia="ru-RU"/>
        </w:rPr>
        <w:t xml:space="preserve"> шоссе, дом 71</w:t>
      </w:r>
    </w:p>
    <w:p w:rsidR="003010E6" w:rsidRPr="003010E6" w:rsidRDefault="003010E6" w:rsidP="003010E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b/>
          <w:bCs/>
          <w:color w:val="60534C"/>
          <w:lang w:eastAsia="ru-RU"/>
        </w:rPr>
        <w:t> (2-3 очередь строительства) </w:t>
      </w:r>
      <w:r w:rsidRPr="003010E6">
        <w:rPr>
          <w:rFonts w:ascii="Calibri" w:eastAsia="Times New Roman" w:hAnsi="Calibri" w:cs="Calibri"/>
          <w:color w:val="60534C"/>
          <w:lang w:eastAsia="ru-RU"/>
        </w:rPr>
        <w:t> </w:t>
      </w:r>
    </w:p>
    <w:p w:rsidR="003010E6" w:rsidRPr="003010E6" w:rsidRDefault="003010E6" w:rsidP="003010E6">
      <w:pPr>
        <w:spacing w:after="0" w:line="240" w:lineRule="auto"/>
        <w:ind w:left="142" w:firstLine="282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color w:val="60534C"/>
          <w:lang w:eastAsia="ru-RU"/>
        </w:rPr>
        <w:t> </w:t>
      </w:r>
    </w:p>
    <w:p w:rsidR="003010E6" w:rsidRPr="003010E6" w:rsidRDefault="003010E6" w:rsidP="003010E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ООО «ТРИКОЛОР» </w:t>
      </w:r>
      <w:r w:rsidRPr="003010E6">
        <w:rPr>
          <w:rFonts w:ascii="Calibri" w:eastAsia="Times New Roman" w:hAnsi="Calibri" w:cs="Calibri"/>
          <w:color w:val="60534C"/>
          <w:lang w:eastAsia="ru-RU"/>
        </w:rPr>
        <w:t>в связи с внесением изменений в 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в Федеральный закон от 13 марта 2006 года</w:t>
      </w:r>
      <w:r w:rsidRPr="003010E6">
        <w:rPr>
          <w:rFonts w:ascii="Calibri" w:eastAsia="Times New Roman" w:hAnsi="Calibri" w:cs="Calibri"/>
          <w:color w:val="60534C"/>
          <w:lang w:eastAsia="ru-RU"/>
        </w:rPr>
        <w:br/>
        <w:t>№ 38-ФЗ «О рекламе», а также в соответствии </w:t>
      </w:r>
      <w:r w:rsidRPr="003010E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с требованиями, установленными п.п.4, 6 ст.19, пп.11 п.1 ст.21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 </w:t>
      </w:r>
      <w:r w:rsidRPr="003010E6">
        <w:rPr>
          <w:rFonts w:ascii="Calibri" w:eastAsia="Times New Roman" w:hAnsi="Calibri" w:cs="Calibri"/>
          <w:color w:val="60534C"/>
          <w:lang w:eastAsia="ru-RU"/>
        </w:rPr>
        <w:t>публикует следующие изменения:</w:t>
      </w:r>
    </w:p>
    <w:p w:rsidR="003010E6" w:rsidRPr="003010E6" w:rsidRDefault="003010E6" w:rsidP="003010E6">
      <w:pPr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color w:val="60534C"/>
          <w:lang w:eastAsia="ru-RU"/>
        </w:rPr>
        <w:t> </w:t>
      </w:r>
    </w:p>
    <w:p w:rsidR="003010E6" w:rsidRPr="003010E6" w:rsidRDefault="003010E6" w:rsidP="003010E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color w:val="60534C"/>
          <w:lang w:eastAsia="ru-RU"/>
        </w:rPr>
        <w:t>1. Наименование проектной декларации читать в следующей редакции: «Проектная декларация Общества с ограниченной ответственностью «ТРИКОЛОР» по строительству многоквартирного жилого дома с нежилыми помещениями и подземной автопарковкой (2-3 очередь строительства) в составе многоквартирного жилого комплекса с нежилыми помещениями и подземной автопарковкой</w:t>
      </w:r>
      <w:r w:rsidRPr="003010E6">
        <w:rPr>
          <w:rFonts w:ascii="Calibri" w:eastAsia="Times New Roman" w:hAnsi="Calibri" w:cs="Calibri"/>
          <w:b/>
          <w:bCs/>
          <w:color w:val="60534C"/>
          <w:lang w:eastAsia="ru-RU"/>
        </w:rPr>
        <w:t> </w:t>
      </w:r>
      <w:r w:rsidRPr="003010E6">
        <w:rPr>
          <w:rFonts w:ascii="Calibri" w:eastAsia="Times New Roman" w:hAnsi="Calibri" w:cs="Calibri"/>
          <w:color w:val="60534C"/>
          <w:lang w:eastAsia="ru-RU"/>
        </w:rPr>
        <w:t xml:space="preserve">по строительному адресу: Рязанская область, город Рязань, </w:t>
      </w:r>
      <w:proofErr w:type="spellStart"/>
      <w:r w:rsidRPr="003010E6">
        <w:rPr>
          <w:rFonts w:ascii="Calibri" w:eastAsia="Times New Roman" w:hAnsi="Calibri" w:cs="Calibri"/>
          <w:color w:val="60534C"/>
          <w:lang w:eastAsia="ru-RU"/>
        </w:rPr>
        <w:t>Касимовское</w:t>
      </w:r>
      <w:proofErr w:type="spellEnd"/>
      <w:r w:rsidRPr="003010E6">
        <w:rPr>
          <w:rFonts w:ascii="Calibri" w:eastAsia="Times New Roman" w:hAnsi="Calibri" w:cs="Calibri"/>
          <w:color w:val="60534C"/>
          <w:lang w:eastAsia="ru-RU"/>
        </w:rPr>
        <w:t xml:space="preserve"> шоссе,</w:t>
      </w:r>
      <w:r w:rsidRPr="003010E6">
        <w:rPr>
          <w:rFonts w:ascii="Calibri" w:eastAsia="Times New Roman" w:hAnsi="Calibri" w:cs="Calibri"/>
          <w:b/>
          <w:bCs/>
          <w:color w:val="60534C"/>
          <w:lang w:eastAsia="ru-RU"/>
        </w:rPr>
        <w:t> </w:t>
      </w:r>
      <w:r w:rsidRPr="003010E6">
        <w:rPr>
          <w:rFonts w:ascii="Calibri" w:eastAsia="Times New Roman" w:hAnsi="Calibri" w:cs="Calibri"/>
          <w:color w:val="60534C"/>
          <w:lang w:eastAsia="ru-RU"/>
        </w:rPr>
        <w:t>дом 71 (2-3 очередь строительства)</w:t>
      </w:r>
      <w:r w:rsidRPr="003010E6">
        <w:rPr>
          <w:rFonts w:ascii="Calibri" w:eastAsia="Times New Roman" w:hAnsi="Calibri" w:cs="Calibri"/>
          <w:b/>
          <w:bCs/>
          <w:color w:val="60534C"/>
          <w:lang w:eastAsia="ru-RU"/>
        </w:rPr>
        <w:t> (Жилой комплекс «</w:t>
      </w:r>
      <w:proofErr w:type="spellStart"/>
      <w:r w:rsidRPr="003010E6">
        <w:rPr>
          <w:rFonts w:ascii="Calibri" w:eastAsia="Times New Roman" w:hAnsi="Calibri" w:cs="Calibri"/>
          <w:b/>
          <w:bCs/>
          <w:color w:val="60534C"/>
          <w:lang w:eastAsia="ru-RU"/>
        </w:rPr>
        <w:t>Триколор</w:t>
      </w:r>
      <w:proofErr w:type="spellEnd"/>
      <w:r w:rsidRPr="003010E6">
        <w:rPr>
          <w:rFonts w:ascii="Calibri" w:eastAsia="Times New Roman" w:hAnsi="Calibri" w:cs="Calibri"/>
          <w:b/>
          <w:bCs/>
          <w:color w:val="60534C"/>
          <w:lang w:eastAsia="ru-RU"/>
        </w:rPr>
        <w:t>»)</w:t>
      </w:r>
      <w:r w:rsidRPr="003010E6">
        <w:rPr>
          <w:rFonts w:ascii="Calibri" w:eastAsia="Times New Roman" w:hAnsi="Calibri" w:cs="Calibri"/>
          <w:color w:val="60534C"/>
          <w:lang w:eastAsia="ru-RU"/>
        </w:rPr>
        <w:t>».</w:t>
      </w:r>
    </w:p>
    <w:p w:rsidR="003010E6" w:rsidRPr="003010E6" w:rsidRDefault="003010E6" w:rsidP="003010E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color w:val="60534C"/>
          <w:lang w:eastAsia="ru-RU"/>
        </w:rPr>
        <w:t> </w:t>
      </w:r>
    </w:p>
    <w:p w:rsidR="003010E6" w:rsidRPr="003010E6" w:rsidRDefault="003010E6" w:rsidP="003010E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color w:val="60534C"/>
          <w:lang w:eastAsia="ru-RU"/>
        </w:rPr>
        <w:t>2. В разделе</w:t>
      </w:r>
      <w:r w:rsidRPr="003010E6">
        <w:rPr>
          <w:rFonts w:ascii="Calibri" w:eastAsia="Times New Roman" w:hAnsi="Calibri" w:cs="Calibri"/>
          <w:b/>
          <w:bCs/>
          <w:color w:val="60534C"/>
          <w:lang w:eastAsia="ru-RU"/>
        </w:rPr>
        <w:t> Информация о проекте строительства пункт № 1 </w:t>
      </w:r>
      <w:r w:rsidRPr="003010E6">
        <w:rPr>
          <w:rFonts w:ascii="Calibri" w:eastAsia="Times New Roman" w:hAnsi="Calibri" w:cs="Calibri"/>
          <w:color w:val="60534C"/>
          <w:lang w:eastAsia="ru-RU"/>
        </w:rPr>
        <w:t>читать в следующей редакции:</w:t>
      </w:r>
    </w:p>
    <w:tbl>
      <w:tblPr>
        <w:tblW w:w="4800" w:type="pct"/>
        <w:tblCellSpacing w:w="15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090"/>
      </w:tblGrid>
      <w:tr w:rsidR="003010E6" w:rsidRPr="003010E6" w:rsidTr="003010E6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10E6" w:rsidRPr="003010E6" w:rsidRDefault="003010E6" w:rsidP="0030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многоквартирного жилого дома с нежилыми помещениями и подземной автопарковкой (2-3 очередь строительства) в составе многоквартирного жилого комплекса с нежилыми помещениями и подземной </w:t>
            </w:r>
            <w:proofErr w:type="gramStart"/>
            <w:r w:rsidRPr="003010E6">
              <w:rPr>
                <w:rFonts w:ascii="Times New Roman" w:eastAsia="Times New Roman" w:hAnsi="Times New Roman" w:cs="Times New Roman"/>
                <w:lang w:eastAsia="ru-RU"/>
              </w:rPr>
              <w:t>автопарковкой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Pr="00301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Жилой комплекс «</w:t>
            </w:r>
            <w:proofErr w:type="spellStart"/>
            <w:r w:rsidRPr="00301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Триколор</w:t>
            </w:r>
            <w:proofErr w:type="spellEnd"/>
            <w:r w:rsidRPr="00301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»).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lang w:eastAsia="ru-RU"/>
              </w:rPr>
              <w:t>Строительный адрес: Рязанская область,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3010E6">
              <w:rPr>
                <w:rFonts w:ascii="Times New Roman" w:eastAsia="Times New Roman" w:hAnsi="Times New Roman" w:cs="Times New Roman"/>
                <w:lang w:eastAsia="ru-RU"/>
              </w:rPr>
              <w:t xml:space="preserve">город Рязань, </w:t>
            </w:r>
            <w:proofErr w:type="spellStart"/>
            <w:r w:rsidRPr="003010E6">
              <w:rPr>
                <w:rFonts w:ascii="Times New Roman" w:eastAsia="Times New Roman" w:hAnsi="Times New Roman" w:cs="Times New Roman"/>
                <w:lang w:eastAsia="ru-RU"/>
              </w:rPr>
              <w:t>Касимовское</w:t>
            </w:r>
            <w:proofErr w:type="spellEnd"/>
            <w:r w:rsidRPr="003010E6">
              <w:rPr>
                <w:rFonts w:ascii="Times New Roman" w:eastAsia="Times New Roman" w:hAnsi="Times New Roman" w:cs="Times New Roman"/>
                <w:lang w:eastAsia="ru-RU"/>
              </w:rPr>
              <w:t xml:space="preserve"> шоссе,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3010E6">
              <w:rPr>
                <w:rFonts w:ascii="Times New Roman" w:eastAsia="Times New Roman" w:hAnsi="Times New Roman" w:cs="Times New Roman"/>
                <w:lang w:eastAsia="ru-RU"/>
              </w:rPr>
              <w:t>дом 71</w:t>
            </w:r>
            <w:r w:rsidRPr="003010E6">
              <w:rPr>
                <w:rFonts w:ascii="Times New Roman" w:eastAsia="Times New Roman" w:hAnsi="Times New Roman" w:cs="Times New Roman"/>
                <w:lang w:eastAsia="ru-RU"/>
              </w:rPr>
              <w:br/>
              <w:t>(2-3 очередь строительства).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lang w:eastAsia="ru-RU"/>
              </w:rPr>
              <w:t>Срок окончания проекта (передачи) – до 31 декабря 2018 года включительно.</w:t>
            </w:r>
          </w:p>
        </w:tc>
      </w:tr>
    </w:tbl>
    <w:p w:rsidR="003010E6" w:rsidRPr="003010E6" w:rsidRDefault="003010E6" w:rsidP="003010E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color w:val="60534C"/>
          <w:lang w:eastAsia="ru-RU"/>
        </w:rPr>
        <w:t> </w:t>
      </w:r>
    </w:p>
    <w:p w:rsidR="003010E6" w:rsidRPr="003010E6" w:rsidRDefault="003010E6" w:rsidP="003010E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color w:val="60534C"/>
          <w:lang w:eastAsia="ru-RU"/>
        </w:rPr>
        <w:t>3.</w:t>
      </w:r>
      <w:r w:rsidRPr="003010E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В разделе</w:t>
      </w:r>
      <w:r w:rsidRPr="003010E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Информация о проекте строительства пункт № 15</w:t>
      </w:r>
      <w:r w:rsidRPr="003010E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читать в следующей редакции:</w:t>
      </w:r>
    </w:p>
    <w:tbl>
      <w:tblPr>
        <w:tblW w:w="4800" w:type="pct"/>
        <w:tblCellSpacing w:w="15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7310"/>
      </w:tblGrid>
      <w:tr w:rsidR="003010E6" w:rsidRPr="003010E6" w:rsidTr="003010E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10E6" w:rsidRPr="003010E6" w:rsidRDefault="003010E6" w:rsidP="00301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обеспечения исполнений обязательств Застройщика по договорам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4" w:history="1">
              <w:r w:rsidRPr="003010E6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статьей 15.2</w:t>
              </w:r>
            </w:hyperlink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Закона.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Страховщик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ООО «Региональная страховая компания» 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 нахождения): 127018, г. Москва, ул. Складочная, д.1, стр.15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ОГРН 1021801434643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,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1832008660.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 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№35-9272/2015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от 20 ноября 2015 года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на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многоквартирный жилой дом с нежилыми помещениями и подземной автопарковкой (2-3 очередь строительства) в составе многоквартирного жилого комплекса с нежилыми помещениями и подземной автопарковкой  по строительному адресу:  Рязанская область, город Рязань, </w:t>
            </w:r>
            <w:proofErr w:type="spellStart"/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Касимовское</w:t>
            </w:r>
            <w:proofErr w:type="spellEnd"/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шоссе, дом 71 (2-3 очередь строительства).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Дополнительное соглашение №б/н от 20.11.2015 г.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Генеральному договору страхования №35-9272/2015 от 20 ноября 2015 года.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Дополнительное соглашение №1 от 09.03.2016 г.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Генеральному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№35-9272/2015 от 20 ноября 2015 года.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Страховщик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ООО «Страховая компания «РЕСПЕКТ».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 нахождения): 390023, Рязанская область, г. Рязань, улица Есенина, дом 29.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1027739329188, 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7743014574.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Генеральный договор 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№ГОЗ-75-0303/15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29 декабря 2015 года на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многоквартирный жилой дом с нежилыми помещениями и подземной автопарковкой (2-3 очередь строительства) в составе многоквартирного жилого комплекса с нежилыми помещениями и подземной автопарковкой  по строительному адресу:  Рязанская область, город Рязань, </w:t>
            </w:r>
            <w:proofErr w:type="spellStart"/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Касимовское</w:t>
            </w:r>
            <w:proofErr w:type="spellEnd"/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шоссе, дом 71 (2-3 очередь строительства).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Дополнительное соглашение №1 от 13.09.2016 года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к Генеральному договору №ГОЗ-75-0303/15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29 октября 2015 года.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Страховщик: Страховое акционерное общество «ВСК» (САО «ВСК»)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 нахождения): 121552, г. Москва, ул. Островная, д.4.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1027700186062, 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7710026574.</w:t>
            </w:r>
          </w:p>
          <w:p w:rsidR="003010E6" w:rsidRPr="003010E6" w:rsidRDefault="003010E6" w:rsidP="003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Соглашение о взаимодействии 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№ 16050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en-US" w:eastAsia="ru-RU"/>
              </w:rPr>
              <w:t>G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9241 </w:t>
            </w:r>
            <w:r w:rsidRPr="003010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при страховании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 w:rsidRPr="003010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 от 20 декабря 2016 года.</w:t>
            </w:r>
          </w:p>
        </w:tc>
      </w:tr>
    </w:tbl>
    <w:p w:rsidR="003010E6" w:rsidRPr="003010E6" w:rsidRDefault="003010E6" w:rsidP="003010E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lastRenderedPageBreak/>
        <w:t> </w:t>
      </w:r>
    </w:p>
    <w:p w:rsidR="003010E6" w:rsidRPr="003010E6" w:rsidRDefault="003010E6" w:rsidP="003010E6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010E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D935C9" w:rsidRDefault="003010E6" w:rsidP="003010E6">
      <w:r w:rsidRPr="003010E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3010E6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Изменения в проектную декларацию в данной редакции опубликованы в сети Интернет на сайте </w:t>
      </w:r>
      <w:hyperlink r:id="rId5" w:history="1">
        <w:r w:rsidRPr="003010E6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3010E6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20 декабря 2016 года.</w:t>
      </w:r>
      <w:bookmarkStart w:id="0" w:name="_GoBack"/>
      <w:bookmarkEnd w:id="0"/>
    </w:p>
    <w:sectPr w:rsidR="00D9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E6"/>
    <w:rsid w:val="003010E6"/>
    <w:rsid w:val="00D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A7DC0-F460-456D-9768-717CBBD2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0E6"/>
    <w:rPr>
      <w:b/>
      <w:bCs/>
    </w:rPr>
  </w:style>
  <w:style w:type="character" w:customStyle="1" w:styleId="apple-converted-space">
    <w:name w:val="apple-converted-space"/>
    <w:basedOn w:val="a0"/>
    <w:rsid w:val="003010E6"/>
  </w:style>
  <w:style w:type="character" w:styleId="a5">
    <w:name w:val="Hyperlink"/>
    <w:basedOn w:val="a0"/>
    <w:uiPriority w:val="99"/>
    <w:semiHidden/>
    <w:unhideWhenUsed/>
    <w:rsid w:val="003010E6"/>
    <w:rPr>
      <w:color w:val="0000FF"/>
      <w:u w:val="single"/>
    </w:rPr>
  </w:style>
  <w:style w:type="character" w:styleId="a6">
    <w:name w:val="Emphasis"/>
    <w:basedOn w:val="a0"/>
    <w:uiPriority w:val="20"/>
    <w:qFormat/>
    <w:rsid w:val="00301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instvo62.ru/" TargetMode="External"/><Relationship Id="rId4" Type="http://schemas.openxmlformats.org/officeDocument/2006/relationships/hyperlink" Target="consultantplus://offline/ref=8145187AAF29202C0525DB63FF0F033A5751D68194CC0D6DDBC30E3CE8662E9DF8AD8999n9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2017-06-13T12:08:00Z</dcterms:created>
  <dcterms:modified xsi:type="dcterms:W3CDTF">2017-06-13T12:09:00Z</dcterms:modified>
</cp:coreProperties>
</file>